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99246" w14:textId="0FA0DB7D" w:rsidR="00374657" w:rsidRDefault="00374657" w:rsidP="00374657">
      <w:pPr>
        <w:pStyle w:val="Title"/>
        <w:jc w:val="center"/>
      </w:pPr>
      <w:r>
        <w:t>Sammendrag den  1.Verdenskrig</w:t>
      </w:r>
    </w:p>
    <w:sdt>
      <w:sdtPr>
        <w:id w:val="439653816"/>
        <w:docPartObj>
          <w:docPartGallery w:val="Table of Contents"/>
          <w:docPartUnique/>
        </w:docPartObj>
      </w:sdtPr>
      <w:sdtEndPr>
        <w:rPr>
          <w:rFonts w:asciiTheme="minorHAnsi" w:eastAsiaTheme="minorHAnsi" w:hAnsiTheme="minorHAnsi" w:cstheme="minorBidi"/>
          <w:noProof/>
          <w:color w:val="auto"/>
          <w:sz w:val="22"/>
          <w:szCs w:val="22"/>
          <w:lang w:val="nb-NO"/>
        </w:rPr>
      </w:sdtEndPr>
      <w:sdtContent>
        <w:p w14:paraId="1141EDC1" w14:textId="3F8FF64E" w:rsidR="00374657" w:rsidRDefault="00374657" w:rsidP="00374657">
          <w:pPr>
            <w:pStyle w:val="TOCHeading"/>
          </w:pPr>
          <w:proofErr w:type="spellStart"/>
          <w:r>
            <w:t>Innhold</w:t>
          </w:r>
          <w:proofErr w:type="spellEnd"/>
        </w:p>
        <w:p w14:paraId="294ABA77" w14:textId="77777777" w:rsidR="00374657" w:rsidRDefault="00374657" w:rsidP="00374657">
          <w:pPr>
            <w:pStyle w:val="TOC1"/>
            <w:tabs>
              <w:tab w:val="right" w:leader="dot" w:pos="9062"/>
            </w:tabs>
            <w:rPr>
              <w:noProof/>
            </w:rPr>
          </w:pPr>
          <w:r>
            <w:fldChar w:fldCharType="begin"/>
          </w:r>
          <w:r>
            <w:instrText xml:space="preserve"> TOC \o "1-3" \h \z \u </w:instrText>
          </w:r>
          <w:r>
            <w:fldChar w:fldCharType="separate"/>
          </w:r>
          <w:hyperlink w:anchor="_Toc263019578" w:history="1">
            <w:r w:rsidRPr="00C42155">
              <w:rPr>
                <w:rStyle w:val="Hyperlink"/>
                <w:noProof/>
              </w:rPr>
              <w:t>FØRSTE VERDENSKRIG</w:t>
            </w:r>
            <w:r>
              <w:rPr>
                <w:noProof/>
                <w:webHidden/>
              </w:rPr>
              <w:tab/>
            </w:r>
            <w:r>
              <w:rPr>
                <w:noProof/>
                <w:webHidden/>
              </w:rPr>
              <w:fldChar w:fldCharType="begin"/>
            </w:r>
            <w:r>
              <w:rPr>
                <w:noProof/>
                <w:webHidden/>
              </w:rPr>
              <w:instrText xml:space="preserve"> PAGEREF _Toc263019578 \h </w:instrText>
            </w:r>
            <w:r>
              <w:rPr>
                <w:noProof/>
                <w:webHidden/>
              </w:rPr>
            </w:r>
            <w:r>
              <w:rPr>
                <w:noProof/>
                <w:webHidden/>
              </w:rPr>
              <w:fldChar w:fldCharType="separate"/>
            </w:r>
            <w:r>
              <w:rPr>
                <w:noProof/>
                <w:webHidden/>
              </w:rPr>
              <w:t>2</w:t>
            </w:r>
            <w:r>
              <w:rPr>
                <w:noProof/>
                <w:webHidden/>
              </w:rPr>
              <w:fldChar w:fldCharType="end"/>
            </w:r>
          </w:hyperlink>
        </w:p>
        <w:p w14:paraId="32E0274C" w14:textId="77777777" w:rsidR="00374657" w:rsidRDefault="00374657" w:rsidP="00374657">
          <w:pPr>
            <w:pStyle w:val="TOC2"/>
            <w:tabs>
              <w:tab w:val="right" w:leader="dot" w:pos="9062"/>
            </w:tabs>
            <w:rPr>
              <w:noProof/>
            </w:rPr>
          </w:pPr>
          <w:hyperlink w:anchor="_Toc263019579" w:history="1">
            <w:r w:rsidRPr="00C42155">
              <w:rPr>
                <w:rStyle w:val="Hyperlink"/>
                <w:noProof/>
              </w:rPr>
              <w:t>Sammendrag</w:t>
            </w:r>
            <w:r>
              <w:rPr>
                <w:noProof/>
                <w:webHidden/>
              </w:rPr>
              <w:tab/>
            </w:r>
            <w:r>
              <w:rPr>
                <w:noProof/>
                <w:webHidden/>
              </w:rPr>
              <w:fldChar w:fldCharType="begin"/>
            </w:r>
            <w:r>
              <w:rPr>
                <w:noProof/>
                <w:webHidden/>
              </w:rPr>
              <w:instrText xml:space="preserve"> PAGEREF _Toc263019579 \h </w:instrText>
            </w:r>
            <w:r>
              <w:rPr>
                <w:noProof/>
                <w:webHidden/>
              </w:rPr>
            </w:r>
            <w:r>
              <w:rPr>
                <w:noProof/>
                <w:webHidden/>
              </w:rPr>
              <w:fldChar w:fldCharType="separate"/>
            </w:r>
            <w:r>
              <w:rPr>
                <w:noProof/>
                <w:webHidden/>
              </w:rPr>
              <w:t>2</w:t>
            </w:r>
            <w:r>
              <w:rPr>
                <w:noProof/>
                <w:webHidden/>
              </w:rPr>
              <w:fldChar w:fldCharType="end"/>
            </w:r>
          </w:hyperlink>
        </w:p>
        <w:p w14:paraId="5C504DB3" w14:textId="77777777" w:rsidR="00374657" w:rsidRDefault="00374657" w:rsidP="00374657">
          <w:pPr>
            <w:pStyle w:val="TOC1"/>
            <w:tabs>
              <w:tab w:val="right" w:leader="dot" w:pos="9062"/>
            </w:tabs>
            <w:rPr>
              <w:noProof/>
            </w:rPr>
          </w:pPr>
          <w:hyperlink w:anchor="_Toc263019580" w:history="1">
            <w:r w:rsidRPr="00C42155">
              <w:rPr>
                <w:rStyle w:val="Hyperlink"/>
                <w:noProof/>
              </w:rPr>
              <w:t>KAPITALISME OG VERDENSKRISE</w:t>
            </w:r>
            <w:r>
              <w:rPr>
                <w:noProof/>
                <w:webHidden/>
              </w:rPr>
              <w:tab/>
            </w:r>
            <w:r>
              <w:rPr>
                <w:noProof/>
                <w:webHidden/>
              </w:rPr>
              <w:fldChar w:fldCharType="begin"/>
            </w:r>
            <w:r>
              <w:rPr>
                <w:noProof/>
                <w:webHidden/>
              </w:rPr>
              <w:instrText xml:space="preserve"> PAGEREF _Toc263019580 \h </w:instrText>
            </w:r>
            <w:r>
              <w:rPr>
                <w:noProof/>
                <w:webHidden/>
              </w:rPr>
            </w:r>
            <w:r>
              <w:rPr>
                <w:noProof/>
                <w:webHidden/>
              </w:rPr>
              <w:fldChar w:fldCharType="separate"/>
            </w:r>
            <w:r>
              <w:rPr>
                <w:noProof/>
                <w:webHidden/>
              </w:rPr>
              <w:t>4</w:t>
            </w:r>
            <w:r>
              <w:rPr>
                <w:noProof/>
                <w:webHidden/>
              </w:rPr>
              <w:fldChar w:fldCharType="end"/>
            </w:r>
          </w:hyperlink>
        </w:p>
        <w:p w14:paraId="0FC1A39F" w14:textId="77777777" w:rsidR="00374657" w:rsidRDefault="00374657" w:rsidP="00374657">
          <w:pPr>
            <w:pStyle w:val="TOC2"/>
            <w:tabs>
              <w:tab w:val="right" w:leader="dot" w:pos="9062"/>
            </w:tabs>
            <w:rPr>
              <w:noProof/>
            </w:rPr>
          </w:pPr>
          <w:hyperlink w:anchor="_Toc263019581" w:history="1">
            <w:r w:rsidRPr="00C42155">
              <w:rPr>
                <w:rStyle w:val="Hyperlink"/>
                <w:noProof/>
              </w:rPr>
              <w:t>Sammendrag</w:t>
            </w:r>
            <w:r>
              <w:rPr>
                <w:noProof/>
                <w:webHidden/>
              </w:rPr>
              <w:tab/>
            </w:r>
            <w:r>
              <w:rPr>
                <w:noProof/>
                <w:webHidden/>
              </w:rPr>
              <w:fldChar w:fldCharType="begin"/>
            </w:r>
            <w:r>
              <w:rPr>
                <w:noProof/>
                <w:webHidden/>
              </w:rPr>
              <w:instrText xml:space="preserve"> PAGEREF _Toc263019581 \h </w:instrText>
            </w:r>
            <w:r>
              <w:rPr>
                <w:noProof/>
                <w:webHidden/>
              </w:rPr>
            </w:r>
            <w:r>
              <w:rPr>
                <w:noProof/>
                <w:webHidden/>
              </w:rPr>
              <w:fldChar w:fldCharType="separate"/>
            </w:r>
            <w:r>
              <w:rPr>
                <w:noProof/>
                <w:webHidden/>
              </w:rPr>
              <w:t>4</w:t>
            </w:r>
            <w:r>
              <w:rPr>
                <w:noProof/>
                <w:webHidden/>
              </w:rPr>
              <w:fldChar w:fldCharType="end"/>
            </w:r>
          </w:hyperlink>
        </w:p>
        <w:p w14:paraId="12AECB34" w14:textId="77777777" w:rsidR="00374657" w:rsidRDefault="00374657" w:rsidP="00374657">
          <w:pPr>
            <w:pStyle w:val="TOC1"/>
            <w:tabs>
              <w:tab w:val="right" w:leader="dot" w:pos="9062"/>
            </w:tabs>
            <w:rPr>
              <w:noProof/>
            </w:rPr>
          </w:pPr>
          <w:hyperlink w:anchor="_Toc263019582" w:history="1">
            <w:r w:rsidRPr="00C42155">
              <w:rPr>
                <w:rStyle w:val="Hyperlink"/>
                <w:noProof/>
              </w:rPr>
              <w:t>KOMMUNISME OG SOSIALDEMOKRATI</w:t>
            </w:r>
            <w:r>
              <w:rPr>
                <w:noProof/>
                <w:webHidden/>
              </w:rPr>
              <w:tab/>
            </w:r>
            <w:r>
              <w:rPr>
                <w:noProof/>
                <w:webHidden/>
              </w:rPr>
              <w:fldChar w:fldCharType="begin"/>
            </w:r>
            <w:r>
              <w:rPr>
                <w:noProof/>
                <w:webHidden/>
              </w:rPr>
              <w:instrText xml:space="preserve"> PAGEREF _Toc263019582 \h </w:instrText>
            </w:r>
            <w:r>
              <w:rPr>
                <w:noProof/>
                <w:webHidden/>
              </w:rPr>
            </w:r>
            <w:r>
              <w:rPr>
                <w:noProof/>
                <w:webHidden/>
              </w:rPr>
              <w:fldChar w:fldCharType="separate"/>
            </w:r>
            <w:r>
              <w:rPr>
                <w:noProof/>
                <w:webHidden/>
              </w:rPr>
              <w:t>6</w:t>
            </w:r>
            <w:r>
              <w:rPr>
                <w:noProof/>
                <w:webHidden/>
              </w:rPr>
              <w:fldChar w:fldCharType="end"/>
            </w:r>
          </w:hyperlink>
        </w:p>
        <w:p w14:paraId="56B64575" w14:textId="77777777" w:rsidR="00374657" w:rsidRDefault="00374657" w:rsidP="00374657">
          <w:pPr>
            <w:pStyle w:val="TOC2"/>
            <w:tabs>
              <w:tab w:val="right" w:leader="dot" w:pos="9062"/>
            </w:tabs>
            <w:rPr>
              <w:noProof/>
            </w:rPr>
          </w:pPr>
          <w:hyperlink w:anchor="_Toc263019583" w:history="1">
            <w:r w:rsidRPr="00C42155">
              <w:rPr>
                <w:rStyle w:val="Hyperlink"/>
                <w:noProof/>
              </w:rPr>
              <w:t>Sammendrag</w:t>
            </w:r>
            <w:r>
              <w:rPr>
                <w:noProof/>
                <w:webHidden/>
              </w:rPr>
              <w:tab/>
            </w:r>
            <w:r>
              <w:rPr>
                <w:noProof/>
                <w:webHidden/>
              </w:rPr>
              <w:fldChar w:fldCharType="begin"/>
            </w:r>
            <w:r>
              <w:rPr>
                <w:noProof/>
                <w:webHidden/>
              </w:rPr>
              <w:instrText xml:space="preserve"> PAGEREF _Toc263019583 \h </w:instrText>
            </w:r>
            <w:r>
              <w:rPr>
                <w:noProof/>
                <w:webHidden/>
              </w:rPr>
            </w:r>
            <w:r>
              <w:rPr>
                <w:noProof/>
                <w:webHidden/>
              </w:rPr>
              <w:fldChar w:fldCharType="separate"/>
            </w:r>
            <w:r>
              <w:rPr>
                <w:noProof/>
                <w:webHidden/>
              </w:rPr>
              <w:t>6</w:t>
            </w:r>
            <w:r>
              <w:rPr>
                <w:noProof/>
                <w:webHidden/>
              </w:rPr>
              <w:fldChar w:fldCharType="end"/>
            </w:r>
          </w:hyperlink>
        </w:p>
        <w:p w14:paraId="299382DB" w14:textId="77777777" w:rsidR="00374657" w:rsidRDefault="00374657" w:rsidP="00374657">
          <w:pPr>
            <w:pStyle w:val="TOC1"/>
            <w:tabs>
              <w:tab w:val="right" w:leader="dot" w:pos="9062"/>
            </w:tabs>
            <w:rPr>
              <w:noProof/>
            </w:rPr>
          </w:pPr>
          <w:hyperlink w:anchor="_Toc263019584" w:history="1">
            <w:r w:rsidRPr="00C42155">
              <w:rPr>
                <w:rStyle w:val="Hyperlink"/>
                <w:noProof/>
              </w:rPr>
              <w:t>FASCISME, NAZISME OG RASISME</w:t>
            </w:r>
            <w:r>
              <w:rPr>
                <w:noProof/>
                <w:webHidden/>
              </w:rPr>
              <w:tab/>
            </w:r>
            <w:r>
              <w:rPr>
                <w:noProof/>
                <w:webHidden/>
              </w:rPr>
              <w:fldChar w:fldCharType="begin"/>
            </w:r>
            <w:r>
              <w:rPr>
                <w:noProof/>
                <w:webHidden/>
              </w:rPr>
              <w:instrText xml:space="preserve"> PAGEREF _Toc263019584 \h </w:instrText>
            </w:r>
            <w:r>
              <w:rPr>
                <w:noProof/>
                <w:webHidden/>
              </w:rPr>
            </w:r>
            <w:r>
              <w:rPr>
                <w:noProof/>
                <w:webHidden/>
              </w:rPr>
              <w:fldChar w:fldCharType="separate"/>
            </w:r>
            <w:r>
              <w:rPr>
                <w:noProof/>
                <w:webHidden/>
              </w:rPr>
              <w:t>8</w:t>
            </w:r>
            <w:r>
              <w:rPr>
                <w:noProof/>
                <w:webHidden/>
              </w:rPr>
              <w:fldChar w:fldCharType="end"/>
            </w:r>
          </w:hyperlink>
        </w:p>
        <w:p w14:paraId="1B0FCDDF" w14:textId="77777777" w:rsidR="00374657" w:rsidRDefault="00374657" w:rsidP="00374657">
          <w:pPr>
            <w:pStyle w:val="TOC2"/>
            <w:tabs>
              <w:tab w:val="right" w:leader="dot" w:pos="9062"/>
            </w:tabs>
            <w:rPr>
              <w:noProof/>
            </w:rPr>
          </w:pPr>
          <w:hyperlink w:anchor="_Toc263019585" w:history="1">
            <w:r w:rsidRPr="00C42155">
              <w:rPr>
                <w:rStyle w:val="Hyperlink"/>
                <w:noProof/>
              </w:rPr>
              <w:t>Sammendrag</w:t>
            </w:r>
            <w:r>
              <w:rPr>
                <w:noProof/>
                <w:webHidden/>
              </w:rPr>
              <w:tab/>
            </w:r>
            <w:r>
              <w:rPr>
                <w:noProof/>
                <w:webHidden/>
              </w:rPr>
              <w:fldChar w:fldCharType="begin"/>
            </w:r>
            <w:r>
              <w:rPr>
                <w:noProof/>
                <w:webHidden/>
              </w:rPr>
              <w:instrText xml:space="preserve"> PAGEREF _Toc263019585 \h </w:instrText>
            </w:r>
            <w:r>
              <w:rPr>
                <w:noProof/>
                <w:webHidden/>
              </w:rPr>
            </w:r>
            <w:r>
              <w:rPr>
                <w:noProof/>
                <w:webHidden/>
              </w:rPr>
              <w:fldChar w:fldCharType="separate"/>
            </w:r>
            <w:r>
              <w:rPr>
                <w:noProof/>
                <w:webHidden/>
              </w:rPr>
              <w:t>8</w:t>
            </w:r>
            <w:r>
              <w:rPr>
                <w:noProof/>
                <w:webHidden/>
              </w:rPr>
              <w:fldChar w:fldCharType="end"/>
            </w:r>
          </w:hyperlink>
        </w:p>
        <w:p w14:paraId="4859B456" w14:textId="77777777" w:rsidR="00374657" w:rsidRDefault="00374657" w:rsidP="00374657">
          <w:r>
            <w:rPr>
              <w:b/>
              <w:bCs/>
              <w:noProof/>
            </w:rPr>
            <w:fldChar w:fldCharType="end"/>
          </w:r>
        </w:p>
      </w:sdtContent>
    </w:sdt>
    <w:p w14:paraId="55AF4510" w14:textId="3468164B" w:rsidR="00374657" w:rsidRDefault="00374657" w:rsidP="00374657">
      <w:r>
        <w:t xml:space="preserve"> </w:t>
      </w:r>
      <w:r>
        <w:br w:type="page"/>
      </w:r>
      <w:bookmarkStart w:id="0" w:name="_GoBack"/>
      <w:bookmarkEnd w:id="0"/>
    </w:p>
    <w:p w14:paraId="41EF0485" w14:textId="76F2A4F5" w:rsidR="00374657" w:rsidRDefault="00374657"/>
    <w:p w14:paraId="0EC5BE29" w14:textId="77777777" w:rsidR="006B3C97" w:rsidRDefault="006B3C97" w:rsidP="00374657"/>
    <w:p w14:paraId="560D55A7" w14:textId="77777777" w:rsidR="006B3C97" w:rsidRPr="00497821" w:rsidRDefault="006B3C97" w:rsidP="006B3C97">
      <w:pPr>
        <w:pStyle w:val="Heading1"/>
      </w:pPr>
      <w:bookmarkStart w:id="1" w:name="_Toc263019578"/>
      <w:r w:rsidRPr="00497821">
        <w:t>FØRSTE VERDENSKRIG</w:t>
      </w:r>
      <w:bookmarkEnd w:id="1"/>
    </w:p>
    <w:p w14:paraId="589BD9C8" w14:textId="77777777" w:rsidR="006B3C97" w:rsidRDefault="006B3C97" w:rsidP="006B3C97"/>
    <w:p w14:paraId="6DFEBFFF" w14:textId="77777777" w:rsidR="006B3C97" w:rsidRPr="006B3C97" w:rsidRDefault="006B3C97" w:rsidP="006B3C97">
      <w:pPr>
        <w:pStyle w:val="Heading2"/>
      </w:pPr>
      <w:bookmarkStart w:id="2" w:name="_Toc263019579"/>
      <w:r w:rsidRPr="006B3C97">
        <w:rPr>
          <w:rStyle w:val="apple-style-span"/>
        </w:rPr>
        <w:t>Sammendrag</w:t>
      </w:r>
      <w:bookmarkEnd w:id="2"/>
    </w:p>
    <w:p w14:paraId="61187A84" w14:textId="77777777" w:rsidR="006B3C97" w:rsidRPr="00BE178E" w:rsidRDefault="006B3C97" w:rsidP="006B3C97">
      <w:pPr>
        <w:spacing w:after="0" w:line="240" w:lineRule="auto"/>
        <w:rPr>
          <w:rFonts w:ascii="Arial Black" w:eastAsia="Times New Roman" w:hAnsi="Arial Black" w:cs="Arial"/>
          <w:b/>
          <w:color w:val="000000"/>
          <w:sz w:val="32"/>
          <w:szCs w:val="27"/>
          <w:lang w:eastAsia="nb-NO"/>
        </w:rPr>
      </w:pPr>
      <w:r w:rsidRPr="00BE178E">
        <w:rPr>
          <w:rFonts w:ascii="Arial Black" w:eastAsia="Times New Roman" w:hAnsi="Arial Black" w:cs="Arial"/>
          <w:b/>
          <w:color w:val="000000"/>
          <w:sz w:val="24"/>
          <w:lang w:eastAsia="nb-NO"/>
        </w:rPr>
        <w:t>Før 1914 dominerte nasjonalisme, imperialisme og kapprustning forholdet mellom stormaktene i Europa. Aviser og skolevesen ble brukt til nasjonalistisk propaganda, og statene lagde allianser som stod mot hverandre. Trippelalliansen bestod av Tyskland, Østerrike-Ungarn og Italia, og trippelententen bestod av Frankrike, Russland og Storbritannia.</w:t>
      </w:r>
    </w:p>
    <w:p w14:paraId="032114EA" w14:textId="77777777" w:rsidR="006B3C97" w:rsidRPr="00497821" w:rsidRDefault="006B3C97" w:rsidP="006B3C97">
      <w:pPr>
        <w:spacing w:before="100" w:beforeAutospacing="1" w:after="100" w:afterAutospacing="1" w:line="240" w:lineRule="auto"/>
        <w:rPr>
          <w:rFonts w:ascii="Arial Black" w:eastAsia="Times New Roman" w:hAnsi="Arial Black" w:cs="Times New Roman"/>
          <w:b/>
          <w:sz w:val="32"/>
          <w:szCs w:val="24"/>
          <w:lang w:eastAsia="nb-NO"/>
        </w:rPr>
      </w:pPr>
      <w:r w:rsidRPr="00497821">
        <w:rPr>
          <w:rFonts w:ascii="Arial Black" w:eastAsia="Times New Roman" w:hAnsi="Arial Black" w:cs="Arial"/>
          <w:b/>
          <w:color w:val="000000"/>
          <w:sz w:val="24"/>
          <w:szCs w:val="20"/>
          <w:lang w:eastAsia="nb-NO"/>
        </w:rPr>
        <w:t>Arbeiderbevegelsen ville hindre krig ved generalstreik, svensken Alfred Nobel gav penger til en fredspris, og konferanser i Haag arbeidet for at konflikter skulle løses ved voldgift. Mange mente at landenes økonomier var så vevd inn i hverandre at det ville hindre krig, men sjåvinistisk nasjonalisme viste seg å være sterkest.</w:t>
      </w:r>
    </w:p>
    <w:p w14:paraId="272C0B42" w14:textId="77777777" w:rsidR="006B3C97" w:rsidRPr="0049782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497821">
        <w:rPr>
          <w:rFonts w:ascii="Arial Black" w:eastAsia="Times New Roman" w:hAnsi="Arial Black" w:cs="Arial"/>
          <w:b/>
          <w:color w:val="000000"/>
          <w:sz w:val="24"/>
          <w:szCs w:val="20"/>
          <w:lang w:eastAsia="nb-NO"/>
        </w:rPr>
        <w:t>Serbia utfordret Østerrike-Ungarn i Bosnia-Hercegovina, og da den østerrikske tronfølgeren ble myrdet i Sarajevo 28. juni 1914, førte det stormaktene inn i krig med hverandre. Bare Italia holdt seg nøytralt i første omgang.</w:t>
      </w:r>
    </w:p>
    <w:p w14:paraId="5FB8A9EF" w14:textId="77777777" w:rsidR="006B3C97" w:rsidRPr="0049782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497821">
        <w:rPr>
          <w:rFonts w:ascii="Arial Black" w:eastAsia="Times New Roman" w:hAnsi="Arial Black" w:cs="Arial"/>
          <w:b/>
          <w:color w:val="000000"/>
          <w:sz w:val="24"/>
          <w:szCs w:val="20"/>
          <w:lang w:eastAsia="nb-NO"/>
        </w:rPr>
        <w:t>Krigen på østfronten bølget fram og tilbake, mens den på vestfronten utviklet seg til en fastlåst skyttergravskrig. På alle fronter var det veldige tap fordi generalene stadig gav ordre om masseangrep mot piggtråd og mitraljøser. I alle stater overtok kvinner mye av det sivile arbeidet, og statsapparatet styrket sin stilling.</w:t>
      </w:r>
    </w:p>
    <w:p w14:paraId="4A5C2731" w14:textId="77777777" w:rsidR="006B3C97" w:rsidRPr="0049782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497821">
        <w:rPr>
          <w:rFonts w:ascii="Arial Black" w:eastAsia="Times New Roman" w:hAnsi="Arial Black" w:cs="Arial"/>
          <w:b/>
          <w:color w:val="000000"/>
          <w:sz w:val="24"/>
          <w:szCs w:val="20"/>
          <w:lang w:eastAsia="nb-NO"/>
        </w:rPr>
        <w:t>Italia sluttet seg til trippelententen i 1915, og i 1917 gjorde USA det samme. Våren 1918 mistet ententen Russland, som trakk seg ut av krigen. Tyskland og Østerrike-Ungarn brøt likevel sammen høsten 1918, fordi ressursene deres av folk og materiell var mindre enn motpartens.</w:t>
      </w:r>
    </w:p>
    <w:p w14:paraId="4C5855D2" w14:textId="77777777" w:rsidR="006B3C97" w:rsidRPr="0049782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497821">
        <w:rPr>
          <w:rFonts w:ascii="Arial Black" w:eastAsia="Times New Roman" w:hAnsi="Arial Black" w:cs="Arial"/>
          <w:b/>
          <w:color w:val="000000"/>
          <w:sz w:val="24"/>
          <w:szCs w:val="20"/>
          <w:lang w:eastAsia="nb-NO"/>
        </w:rPr>
        <w:t xml:space="preserve">Tyskerne håpet at USAs president, Woodrow Wilson, ville sikre en mild behandling av dem. Men ved freden i Versailles i 1919 gikk Frankrikes Clemenceau og Storbritannias Lloyd George inn for en </w:t>
      </w:r>
      <w:r w:rsidRPr="00497821">
        <w:rPr>
          <w:rFonts w:ascii="Arial Black" w:eastAsia="Times New Roman" w:hAnsi="Arial Black" w:cs="Arial"/>
          <w:b/>
          <w:color w:val="000000"/>
          <w:sz w:val="24"/>
          <w:szCs w:val="20"/>
          <w:lang w:eastAsia="nb-NO"/>
        </w:rPr>
        <w:lastRenderedPageBreak/>
        <w:t>hard linje overfor taperne. Tyskland fikk skylden for krigen og måtte betale krigsskadeerstatninger. De tyske koloniene gikk tapt, og landet måtte avstå områder i Europa. Østerrike-Ungarn ble oppløst. Nye stater var Jugoslavia, Polen, Tsjekkoslovakia, Finland, Estland, Latvia og Litauen. Kolonifolk som hadde kjempet på alliert side, var skuffet over at de ikke fikk friheten i belønning.</w:t>
      </w:r>
    </w:p>
    <w:p w14:paraId="73E13D04" w14:textId="77777777" w:rsidR="006B3C97" w:rsidRPr="0049782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497821">
        <w:rPr>
          <w:rFonts w:ascii="Arial Black" w:eastAsia="Times New Roman" w:hAnsi="Arial Black" w:cs="Arial"/>
          <w:b/>
          <w:color w:val="000000"/>
          <w:sz w:val="24"/>
          <w:szCs w:val="20"/>
          <w:lang w:eastAsia="nb-NO"/>
        </w:rPr>
        <w:t>Folkeforbundet i Genève skulle trygge freden ved kollektiv sikkerhet, men USA ble stående utenfor fordi presidenten og Senatet ikke ble enige om tilslutning.</w:t>
      </w:r>
    </w:p>
    <w:p w14:paraId="22EEB997" w14:textId="77777777" w:rsidR="006B3C97" w:rsidRPr="0049782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497821">
        <w:rPr>
          <w:rFonts w:ascii="Arial Black" w:eastAsia="Times New Roman" w:hAnsi="Arial Black" w:cs="Arial"/>
          <w:b/>
          <w:color w:val="000000"/>
          <w:sz w:val="24"/>
          <w:szCs w:val="20"/>
          <w:lang w:eastAsia="nb-NO"/>
        </w:rPr>
        <w:t>De nordiske landene erklærte seg nøytrale i 1914. Norske skipsredere og aksjespekulanter tjente store penger på krigen. Norge ble i praksis tvunget til å seile for Storbritannia, og 2000 sjøfolk omkom fordi skipene deres ble torpedert av tyskerne. Prisene steg kraftig, og klasseforskjellene økte fordi lønningene til folk flest ikke holdt tritt med prisstigningen. Staten forsøkte å bøte på dette med prisreguleringer og kamp mot svartebørs.</w:t>
      </w:r>
      <w:r w:rsidRPr="00BE178E">
        <w:rPr>
          <w:rFonts w:ascii="Arial Black" w:eastAsia="Times New Roman" w:hAnsi="Arial Black" w:cs="Arial"/>
          <w:b/>
          <w:color w:val="000000"/>
          <w:sz w:val="24"/>
          <w:lang w:eastAsia="nb-NO"/>
        </w:rPr>
        <w:t> </w:t>
      </w:r>
    </w:p>
    <w:p w14:paraId="3B52A85A" w14:textId="77777777" w:rsidR="006B3C97" w:rsidRPr="00BE178E" w:rsidRDefault="006B3C97" w:rsidP="006B3C97">
      <w:pPr>
        <w:rPr>
          <w:rFonts w:ascii="Arial Black" w:hAnsi="Arial Black"/>
          <w:b/>
          <w:sz w:val="28"/>
        </w:rPr>
      </w:pPr>
    </w:p>
    <w:p w14:paraId="6D115E02" w14:textId="77777777" w:rsidR="006B3C97" w:rsidRDefault="006B3C97">
      <w:r>
        <w:br w:type="page"/>
      </w:r>
    </w:p>
    <w:p w14:paraId="4E506059" w14:textId="77777777" w:rsidR="006B3C97" w:rsidRPr="00E642FE" w:rsidRDefault="006B3C97" w:rsidP="006B3C97">
      <w:pPr>
        <w:pStyle w:val="Heading1"/>
      </w:pPr>
      <w:bookmarkStart w:id="3" w:name="_Toc263019580"/>
      <w:r w:rsidRPr="00E642FE">
        <w:lastRenderedPageBreak/>
        <w:t>KAPITALISME OG VERDENSKRISE</w:t>
      </w:r>
      <w:bookmarkEnd w:id="3"/>
    </w:p>
    <w:p w14:paraId="7C8D0647" w14:textId="77777777" w:rsidR="006B3C97" w:rsidRDefault="006B3C97" w:rsidP="006B3C97">
      <w:pPr>
        <w:rPr>
          <w:rStyle w:val="apple-style-span"/>
          <w:rFonts w:ascii="Arial" w:hAnsi="Arial" w:cs="Arial"/>
          <w:b/>
          <w:bCs/>
          <w:color w:val="000000"/>
        </w:rPr>
      </w:pPr>
    </w:p>
    <w:p w14:paraId="4936CABA" w14:textId="77777777" w:rsidR="006B3C97" w:rsidRPr="006B3C97" w:rsidRDefault="006B3C97" w:rsidP="006B3C97">
      <w:pPr>
        <w:pStyle w:val="Heading2"/>
      </w:pPr>
      <w:bookmarkStart w:id="4" w:name="_Toc263019581"/>
      <w:r w:rsidRPr="006B3C97">
        <w:rPr>
          <w:rStyle w:val="apple-style-span"/>
        </w:rPr>
        <w:t>Sammendrag</w:t>
      </w:r>
      <w:bookmarkEnd w:id="4"/>
    </w:p>
    <w:p w14:paraId="560C21DA" w14:textId="77777777" w:rsidR="006B3C97" w:rsidRPr="00E642FE" w:rsidRDefault="006B3C97" w:rsidP="006B3C97">
      <w:pPr>
        <w:spacing w:after="0" w:line="240" w:lineRule="auto"/>
        <w:rPr>
          <w:rFonts w:ascii="Arial Black" w:eastAsia="Times New Roman" w:hAnsi="Arial Black" w:cs="Arial"/>
          <w:b/>
          <w:color w:val="000000"/>
          <w:sz w:val="32"/>
          <w:szCs w:val="27"/>
          <w:lang w:eastAsia="nb-NO"/>
        </w:rPr>
      </w:pPr>
      <w:r w:rsidRPr="00E642FE">
        <w:rPr>
          <w:rFonts w:ascii="Arial Black" w:eastAsia="Times New Roman" w:hAnsi="Arial Black" w:cs="Arial"/>
          <w:b/>
          <w:color w:val="000000"/>
          <w:sz w:val="24"/>
          <w:lang w:eastAsia="nb-NO"/>
        </w:rPr>
        <w:t>I 1920-årene ble USA verdens økonomiske lokomotiv, og landet ble et forbrukersamfunn med en kjøpesterk middelklasse. Staten beskyttet industrien mot utenlandsk konkurranse og bekjempet egen arbeiderbevegelse av frykt for revolusjonær smitte fra Sovjetunionen. I 1929 satte en økonomisk krise inn, og den spredte seg til nesten hele verden. Franklin D. Roosevelt ble president og innførte New Deal, som gikk ut på at staten måtte ta ansvar for den økonomiske utviklingen.</w:t>
      </w:r>
    </w:p>
    <w:p w14:paraId="2A7B91B2" w14:textId="77777777" w:rsidR="006B3C97" w:rsidRPr="00E642FE" w:rsidRDefault="006B3C97" w:rsidP="006B3C97">
      <w:pPr>
        <w:spacing w:before="100" w:beforeAutospacing="1" w:after="100" w:afterAutospacing="1" w:line="240" w:lineRule="auto"/>
        <w:rPr>
          <w:rFonts w:ascii="Arial Black" w:eastAsia="Times New Roman" w:hAnsi="Arial Black" w:cs="Times New Roman"/>
          <w:b/>
          <w:sz w:val="32"/>
          <w:szCs w:val="24"/>
          <w:lang w:eastAsia="nb-NO"/>
        </w:rPr>
      </w:pPr>
      <w:r w:rsidRPr="00E642FE">
        <w:rPr>
          <w:rFonts w:ascii="Arial Black" w:eastAsia="Times New Roman" w:hAnsi="Arial Black" w:cs="Arial"/>
          <w:b/>
          <w:color w:val="000000"/>
          <w:sz w:val="24"/>
          <w:szCs w:val="20"/>
          <w:lang w:eastAsia="nb-NO"/>
        </w:rPr>
        <w:t>Storbritannia og Frankrike kom bedre ut av den økonomiske krisen enn USA, men i land som Tyskland og Japan førte krisen til økt militarisme og diktatur.</w:t>
      </w:r>
    </w:p>
    <w:p w14:paraId="619129E9" w14:textId="77777777" w:rsidR="006B3C97" w:rsidRPr="00E642FE"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42FE">
        <w:rPr>
          <w:rFonts w:ascii="Arial Black" w:eastAsia="Times New Roman" w:hAnsi="Arial Black" w:cs="Arial"/>
          <w:b/>
          <w:color w:val="000000"/>
          <w:sz w:val="24"/>
          <w:szCs w:val="20"/>
          <w:lang w:eastAsia="nb-NO"/>
        </w:rPr>
        <w:t>Sosialøkonomene var uenige om hvordan krisen skulle løses. Briten John Maynard Keynes satte fram en ny teori om at staten måtte skaffe kjøpekraft, om nødvendig ved å låne penger for å investere. Økonomer og historikere har hevdet at 1930-årene var en økonomisk oppgangstid, for nye produkter kom på markedet, og folk flest fikk økt materiell levestandard.</w:t>
      </w:r>
    </w:p>
    <w:p w14:paraId="1901BE17" w14:textId="77777777" w:rsidR="006B3C97" w:rsidRPr="00E642FE"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42FE">
        <w:rPr>
          <w:rFonts w:ascii="Arial Black" w:eastAsia="Times New Roman" w:hAnsi="Arial Black" w:cs="Arial"/>
          <w:b/>
          <w:color w:val="000000"/>
          <w:sz w:val="24"/>
          <w:szCs w:val="20"/>
          <w:lang w:eastAsia="nb-NO"/>
        </w:rPr>
        <w:t>I Norge førte inflasjonen under og like etter første verdenskrig til et kraftig fall i kronekursen. Verdenshandelen skrumpet inn, og prisene falt. Fabrikker måtte stenge, folk ble arbeidsledige, og mange klarte ikke forpliktelsene overfor bankene. Mange banker gikk konkurs. Fra 1926 satte Norges Bank i gang tiltak for å få kronen opp i verdi, og to år etter kom kronen i pari kurs og var igjen festet til gullet. Paripolitikken førte til at bønder og fiskere som hadde tatt opp lån da kronen var billig, fikk store problemer da renter og avdrag ble dyrere.</w:t>
      </w:r>
    </w:p>
    <w:p w14:paraId="72E64827" w14:textId="77777777" w:rsidR="006B3C97" w:rsidRPr="00E642FE"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42FE">
        <w:rPr>
          <w:rFonts w:ascii="Arial Black" w:eastAsia="Times New Roman" w:hAnsi="Arial Black" w:cs="Arial"/>
          <w:b/>
          <w:color w:val="000000"/>
          <w:sz w:val="24"/>
          <w:szCs w:val="20"/>
          <w:lang w:eastAsia="nb-NO"/>
        </w:rPr>
        <w:t>Virkningene av verdenskrisen nådde Norge i 1931 og forsterket de økonomiske problemene i landet. Resultatet ble arbeidsledighet og nød.</w:t>
      </w:r>
    </w:p>
    <w:p w14:paraId="076AEB2B" w14:textId="77777777" w:rsidR="006B3C97" w:rsidRPr="00E642FE"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42FE">
        <w:rPr>
          <w:rFonts w:ascii="Arial Black" w:eastAsia="Times New Roman" w:hAnsi="Arial Black" w:cs="Arial"/>
          <w:b/>
          <w:color w:val="000000"/>
          <w:sz w:val="24"/>
          <w:szCs w:val="20"/>
          <w:lang w:eastAsia="nb-NO"/>
        </w:rPr>
        <w:t>Selv om det var vanskelige økonomiske tider, innførte norske bedrifter rasjonalisering og ny teknologi, og mange nye bedrifter ble startet opp i mellomkrigstiden.</w:t>
      </w:r>
    </w:p>
    <w:p w14:paraId="2BCC92C9" w14:textId="77777777" w:rsidR="006B3C97" w:rsidRPr="00E642FE"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42FE">
        <w:rPr>
          <w:rFonts w:ascii="Arial Black" w:eastAsia="Times New Roman" w:hAnsi="Arial Black" w:cs="Arial"/>
          <w:b/>
          <w:color w:val="000000"/>
          <w:sz w:val="24"/>
          <w:szCs w:val="20"/>
          <w:lang w:eastAsia="nb-NO"/>
        </w:rPr>
        <w:lastRenderedPageBreak/>
        <w:t>Mellom 1920 og 1935 var det ustabile politiske forhold med mange mindretallsregjeringer. Venstre ledet de fleste regjeringene. Det ble stiftet flere nasjonalistiske foreninger som spilte på frykten for en sosialistisk revolusjon, og nasjonalismen gav seg også utslag i at Norge førte en offensiv politikk på Jan Mayen, Svalbard, Grønland og i Sørishavet.</w:t>
      </w:r>
    </w:p>
    <w:p w14:paraId="6227EB67" w14:textId="77777777" w:rsidR="006B3C97" w:rsidRPr="00E642FE"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42FE">
        <w:rPr>
          <w:rFonts w:ascii="Arial Black" w:eastAsia="Times New Roman" w:hAnsi="Arial Black" w:cs="Arial"/>
          <w:b/>
          <w:color w:val="000000"/>
          <w:sz w:val="24"/>
          <w:szCs w:val="20"/>
          <w:lang w:eastAsia="nb-NO"/>
        </w:rPr>
        <w:t>I 1933 gikk Arbeiderpartiet til valg på slagordet "Hele folket i arbeid" og fikk 40 prosent av stemmene. I 1935 inngikk LO og Norsk Arbeidsgiverforening en omfattende avtale om kjøreregler i arbeidslivet, Hovedavtalen, og like etter dannet Arbeiderpartiet regjering med støtte av Bondepartiet. Disse partiene inngikk et kriseforlik, der Arbeiderpartiet gikk inn for støtte til landbruk, skogbruk og fiske. Til gjengjeld fikk partiet støtte av Bondepartiet til å innføre høyere skatter og en ny omsetningsavgift.</w:t>
      </w:r>
      <w:r w:rsidRPr="00E642FE">
        <w:rPr>
          <w:rFonts w:ascii="Arial Black" w:eastAsia="Times New Roman" w:hAnsi="Arial Black" w:cs="Arial"/>
          <w:b/>
          <w:color w:val="000000"/>
          <w:sz w:val="24"/>
          <w:lang w:eastAsia="nb-NO"/>
        </w:rPr>
        <w:t> </w:t>
      </w:r>
      <w:r w:rsidRPr="00E642FE">
        <w:rPr>
          <w:rFonts w:ascii="Arial Black" w:eastAsia="Times New Roman" w:hAnsi="Arial Black" w:cs="Arial"/>
          <w:b/>
          <w:color w:val="000000"/>
          <w:sz w:val="32"/>
          <w:szCs w:val="27"/>
          <w:lang w:eastAsia="nb-NO"/>
        </w:rPr>
        <w:br w:type="textWrapping" w:clear="all"/>
      </w:r>
    </w:p>
    <w:p w14:paraId="307ECC13" w14:textId="77777777" w:rsidR="006B3C97" w:rsidRPr="00E642FE" w:rsidRDefault="006B3C97" w:rsidP="006B3C97">
      <w:pPr>
        <w:rPr>
          <w:rFonts w:ascii="Arial Black" w:hAnsi="Arial Black"/>
          <w:b/>
          <w:sz w:val="28"/>
        </w:rPr>
      </w:pPr>
    </w:p>
    <w:p w14:paraId="0B67BFD6" w14:textId="77777777" w:rsidR="006B3C97" w:rsidRDefault="006B3C97">
      <w:r>
        <w:br w:type="page"/>
      </w:r>
    </w:p>
    <w:p w14:paraId="26371A6F" w14:textId="77777777" w:rsidR="006B3C97" w:rsidRPr="002A75CA" w:rsidRDefault="006B3C97" w:rsidP="006B3C97">
      <w:pPr>
        <w:pStyle w:val="Heading1"/>
      </w:pPr>
      <w:bookmarkStart w:id="5" w:name="_Toc263019582"/>
      <w:r w:rsidRPr="002A75CA">
        <w:lastRenderedPageBreak/>
        <w:t>KOMMUNISME OG SOSIALDEMOKRATI</w:t>
      </w:r>
      <w:bookmarkEnd w:id="5"/>
    </w:p>
    <w:p w14:paraId="2AFDD5D0" w14:textId="77777777" w:rsidR="006B3C97" w:rsidRDefault="006B3C97" w:rsidP="006B3C97"/>
    <w:p w14:paraId="67005CF5" w14:textId="77777777" w:rsidR="006B3C97" w:rsidRPr="006B3C97" w:rsidRDefault="006B3C97" w:rsidP="006B3C97">
      <w:pPr>
        <w:pStyle w:val="Heading2"/>
      </w:pPr>
      <w:bookmarkStart w:id="6" w:name="_Toc263019583"/>
      <w:r w:rsidRPr="006B3C97">
        <w:rPr>
          <w:rStyle w:val="apple-style-span"/>
        </w:rPr>
        <w:t>Sammendrag</w:t>
      </w:r>
      <w:bookmarkEnd w:id="6"/>
    </w:p>
    <w:p w14:paraId="13FB1F63" w14:textId="77777777" w:rsidR="006B3C97" w:rsidRPr="005B490D" w:rsidRDefault="006B3C97" w:rsidP="006B3C97">
      <w:pPr>
        <w:spacing w:after="0" w:line="240" w:lineRule="auto"/>
        <w:rPr>
          <w:rFonts w:ascii="Arial Black" w:eastAsia="Times New Roman" w:hAnsi="Arial Black" w:cs="Arial"/>
          <w:b/>
          <w:color w:val="000000"/>
          <w:sz w:val="32"/>
          <w:szCs w:val="27"/>
          <w:lang w:eastAsia="nb-NO"/>
        </w:rPr>
      </w:pPr>
      <w:r w:rsidRPr="005B490D">
        <w:rPr>
          <w:rFonts w:ascii="Arial Black" w:eastAsia="Times New Roman" w:hAnsi="Arial Black" w:cs="Arial"/>
          <w:b/>
          <w:color w:val="000000"/>
          <w:sz w:val="24"/>
          <w:lang w:eastAsia="nb-NO"/>
        </w:rPr>
        <w:t>Etter 1860 satset tsarstyret i Russland på å modernisere landet økonomisk, men ikke politisk. Opposisjonsledere rømte utenlands for å unngå fengsling og forvisning til Sibir. I 1903 ble Lenin leder av bolsjevikpartiet. Hans politiske linje ble seinere kalt marxisme-leninisme eller kommunisme.</w:t>
      </w:r>
    </w:p>
    <w:p w14:paraId="23EFE086" w14:textId="77777777" w:rsidR="006B3C97" w:rsidRPr="002A75CA" w:rsidRDefault="006B3C97" w:rsidP="006B3C97">
      <w:pPr>
        <w:spacing w:before="100" w:beforeAutospacing="1" w:after="100" w:afterAutospacing="1" w:line="240" w:lineRule="auto"/>
        <w:rPr>
          <w:rFonts w:ascii="Arial Black" w:eastAsia="Times New Roman" w:hAnsi="Arial Black" w:cs="Times New Roman"/>
          <w:b/>
          <w:sz w:val="32"/>
          <w:szCs w:val="24"/>
          <w:lang w:eastAsia="nb-NO"/>
        </w:rPr>
      </w:pPr>
      <w:r w:rsidRPr="002A75CA">
        <w:rPr>
          <w:rFonts w:ascii="Arial Black" w:eastAsia="Times New Roman" w:hAnsi="Arial Black" w:cs="Arial"/>
          <w:b/>
          <w:color w:val="000000"/>
          <w:sz w:val="24"/>
          <w:szCs w:val="20"/>
          <w:lang w:eastAsia="nb-NO"/>
        </w:rPr>
        <w:t>Det brøt ut revolusjon mot tsarstyret i 1905, men den ble mislykket, og det var først under presset av første verdenskrig at tsarstyret knakk sammen. I mars 1917 dannet befolkningen sovjeter (arbeiderråd), og bøndene stormet storgods og delte jorda mellom seg. Tsaren måtte abdisere. Den nye regjeringen ble styrtet av bolsjevikene i november 1917 under Lenins og Trotskijs ledelse. Lenin mente at det var starten på en verdensrevolusjon, fordi arbeidere i alle land ville gjøre opprør mot kapitalisme og krig.</w:t>
      </w:r>
    </w:p>
    <w:p w14:paraId="44853A10" w14:textId="77777777" w:rsidR="006B3C97" w:rsidRPr="002A75CA"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2A75CA">
        <w:rPr>
          <w:rFonts w:ascii="Arial Black" w:eastAsia="Times New Roman" w:hAnsi="Arial Black" w:cs="Arial"/>
          <w:b/>
          <w:color w:val="000000"/>
          <w:sz w:val="24"/>
          <w:szCs w:val="20"/>
          <w:lang w:eastAsia="nb-NO"/>
        </w:rPr>
        <w:t>Mellom 1918 og 1921 raste borgerkrigen mellom de røde og de hvite. De røde vant fordi de hadde bøndene på sin side. I 1919 opprettet bolsjevikene organisasjonen Komintern, som skulle arbeide for verdensrevolusjonen.</w:t>
      </w:r>
    </w:p>
    <w:p w14:paraId="4611594B" w14:textId="77777777" w:rsidR="006B3C97" w:rsidRPr="002A75CA"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2A75CA">
        <w:rPr>
          <w:rFonts w:ascii="Arial Black" w:eastAsia="Times New Roman" w:hAnsi="Arial Black" w:cs="Arial"/>
          <w:b/>
          <w:color w:val="000000"/>
          <w:sz w:val="24"/>
          <w:szCs w:val="20"/>
          <w:lang w:eastAsia="nb-NO"/>
        </w:rPr>
        <w:t>Da Lenin døde i 1924, ble det maktkamp mellom Trotskij og Stalin. Stalin gikk inn for "sosialisme i ett land" og vant maktkampen. Trotskij ble forvist og regnet som forræder.</w:t>
      </w:r>
    </w:p>
    <w:p w14:paraId="229B7827" w14:textId="77777777" w:rsidR="006B3C97" w:rsidRPr="002A75CA"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2A75CA">
        <w:rPr>
          <w:rFonts w:ascii="Arial Black" w:eastAsia="Times New Roman" w:hAnsi="Arial Black" w:cs="Arial"/>
          <w:b/>
          <w:color w:val="000000"/>
          <w:sz w:val="24"/>
          <w:szCs w:val="20"/>
          <w:lang w:eastAsia="nb-NO"/>
        </w:rPr>
        <w:t>I 1929 kom den første femårsplanen; Sovjetunionen skulle industrialiseres på rekordtid. Bøndenes jord ble kollektivisert, og flere millioner bønder døde av sult, særlig i Ukraina. Industrialiseringen ble en suksess, men samtidig ble kontrollen med samfunnet hardere, og fagforeningene mistet all makt.</w:t>
      </w:r>
      <w:r w:rsidRPr="005B490D">
        <w:rPr>
          <w:rFonts w:ascii="Arial Black" w:eastAsia="Times New Roman" w:hAnsi="Arial Black" w:cs="Arial"/>
          <w:b/>
          <w:color w:val="000000"/>
          <w:sz w:val="24"/>
          <w:lang w:eastAsia="nb-NO"/>
        </w:rPr>
        <w:t> </w:t>
      </w:r>
    </w:p>
    <w:p w14:paraId="415D24D8" w14:textId="77777777" w:rsidR="006B3C97" w:rsidRPr="002A75CA"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2A75CA">
        <w:rPr>
          <w:rFonts w:ascii="Arial Black" w:eastAsia="Times New Roman" w:hAnsi="Arial Black" w:cs="Arial"/>
          <w:b/>
          <w:color w:val="000000"/>
          <w:sz w:val="24"/>
          <w:szCs w:val="20"/>
          <w:lang w:eastAsia="nb-NO"/>
        </w:rPr>
        <w:t>Under Moskvaprosessene i 1936 ble ledende bolsjeviker dømt til døden for å ha forrådt landet. Millioner andre ble sendt til arbeidsleirer, for Stalin utryddet all opposisjon.</w:t>
      </w:r>
    </w:p>
    <w:p w14:paraId="2D5B408C" w14:textId="77777777" w:rsidR="006B3C97" w:rsidRPr="002A75CA"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2A75CA">
        <w:rPr>
          <w:rFonts w:ascii="Arial Black" w:eastAsia="Times New Roman" w:hAnsi="Arial Black" w:cs="Arial"/>
          <w:b/>
          <w:color w:val="000000"/>
          <w:sz w:val="24"/>
          <w:szCs w:val="20"/>
          <w:lang w:eastAsia="nb-NO"/>
        </w:rPr>
        <w:t xml:space="preserve">Norge ble påvirket av den russiske revolusjonen. I 1918 overtok en radikal fløy under ledelse av Martin Tranmæl makten i Arbeiderpartiet, og partiet meldte seg inn i Komintern. De moderate brøt ut og dannet Norges Socialdemokratiske Arbeiderparti. I 1923 </w:t>
      </w:r>
      <w:r w:rsidRPr="002A75CA">
        <w:rPr>
          <w:rFonts w:ascii="Arial Black" w:eastAsia="Times New Roman" w:hAnsi="Arial Black" w:cs="Arial"/>
          <w:b/>
          <w:color w:val="000000"/>
          <w:sz w:val="24"/>
          <w:szCs w:val="20"/>
          <w:lang w:eastAsia="nb-NO"/>
        </w:rPr>
        <w:lastRenderedPageBreak/>
        <w:t>brøt flertallet i Arbeiderpartiet med Komintern fordi partiet ikke ville underordne seg en sentral ledelse fra Moskva, og mindretallet dannet Norges Kommunistiske Parti (NKP). I 1927 bidrog Arbeidernes Faglige Landsorganisasjonen (i dag LO) til en samling av sosialdemokratene og Arbeiderpartiet, og samme år dannet Arbeiderpartiet en kortvarig mindretallsregjering med Christopher Hornsrud som statsminister.</w:t>
      </w:r>
    </w:p>
    <w:p w14:paraId="20C7F8AD" w14:textId="77777777" w:rsidR="006B3C97" w:rsidRPr="002A75CA"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2A75CA">
        <w:rPr>
          <w:rFonts w:ascii="Arial Black" w:eastAsia="Times New Roman" w:hAnsi="Arial Black" w:cs="Arial"/>
          <w:b/>
          <w:color w:val="000000"/>
          <w:sz w:val="24"/>
          <w:szCs w:val="20"/>
          <w:lang w:eastAsia="nb-NO"/>
        </w:rPr>
        <w:t>Norge var mer radikalt enn Danmark og Sverige, mens Finland ble rammet av en grusom borgerkrig mellom røde og hvite, som endte med hvit seier og finsk selvstendighet fra Russland.</w:t>
      </w:r>
      <w:r w:rsidRPr="005B490D">
        <w:rPr>
          <w:rFonts w:ascii="Arial Black" w:eastAsia="Times New Roman" w:hAnsi="Arial Black" w:cs="Arial"/>
          <w:b/>
          <w:color w:val="000000"/>
          <w:sz w:val="24"/>
          <w:lang w:eastAsia="nb-NO"/>
        </w:rPr>
        <w:t> </w:t>
      </w:r>
    </w:p>
    <w:p w14:paraId="329BD911" w14:textId="77777777" w:rsidR="006B3C97" w:rsidRPr="005B490D" w:rsidRDefault="006B3C97" w:rsidP="006B3C97">
      <w:pPr>
        <w:rPr>
          <w:rFonts w:ascii="Arial Black" w:hAnsi="Arial Black"/>
          <w:b/>
          <w:sz w:val="28"/>
        </w:rPr>
      </w:pPr>
    </w:p>
    <w:p w14:paraId="1FE34150" w14:textId="77777777" w:rsidR="006B3C97" w:rsidRDefault="006B3C97">
      <w:r>
        <w:br w:type="page"/>
      </w:r>
    </w:p>
    <w:p w14:paraId="6C4D4F42" w14:textId="77777777" w:rsidR="006B3C97" w:rsidRPr="00E60591" w:rsidRDefault="006B3C97" w:rsidP="006B3C97">
      <w:pPr>
        <w:pStyle w:val="Heading1"/>
      </w:pPr>
      <w:bookmarkStart w:id="7" w:name="_Toc263019584"/>
      <w:r w:rsidRPr="00E60591">
        <w:lastRenderedPageBreak/>
        <w:t>FASCISME, NAZISME OG RASISME</w:t>
      </w:r>
      <w:bookmarkEnd w:id="7"/>
    </w:p>
    <w:p w14:paraId="6CE695D4" w14:textId="77777777" w:rsidR="006B3C97" w:rsidRPr="006B3C97" w:rsidRDefault="006B3C97" w:rsidP="006B3C97">
      <w:pPr>
        <w:pStyle w:val="Heading2"/>
      </w:pPr>
      <w:bookmarkStart w:id="8" w:name="_Toc263019585"/>
      <w:r w:rsidRPr="006B3C97">
        <w:rPr>
          <w:rStyle w:val="apple-style-span"/>
        </w:rPr>
        <w:t>Sammendrag</w:t>
      </w:r>
      <w:bookmarkEnd w:id="8"/>
    </w:p>
    <w:p w14:paraId="650ED3C9" w14:textId="77777777" w:rsidR="006B3C97" w:rsidRPr="00E60591" w:rsidRDefault="006B3C97" w:rsidP="006B3C97">
      <w:pPr>
        <w:spacing w:after="0" w:line="240" w:lineRule="auto"/>
        <w:rPr>
          <w:rFonts w:ascii="Arial Black" w:eastAsia="Times New Roman" w:hAnsi="Arial Black" w:cs="Arial"/>
          <w:b/>
          <w:color w:val="000000"/>
          <w:sz w:val="24"/>
          <w:lang w:eastAsia="nb-NO"/>
        </w:rPr>
      </w:pPr>
    </w:p>
    <w:p w14:paraId="04DFA3E9" w14:textId="77777777" w:rsidR="006B3C97" w:rsidRPr="00E60591" w:rsidRDefault="006B3C97" w:rsidP="006B3C97">
      <w:pPr>
        <w:spacing w:after="0" w:line="240" w:lineRule="auto"/>
        <w:rPr>
          <w:rFonts w:ascii="Arial Black" w:eastAsia="Times New Roman" w:hAnsi="Arial Black" w:cs="Arial"/>
          <w:b/>
          <w:color w:val="000000"/>
          <w:sz w:val="32"/>
          <w:szCs w:val="27"/>
          <w:lang w:eastAsia="nb-NO"/>
        </w:rPr>
      </w:pPr>
      <w:r w:rsidRPr="00E60591">
        <w:rPr>
          <w:rFonts w:ascii="Arial Black" w:eastAsia="Times New Roman" w:hAnsi="Arial Black" w:cs="Arial"/>
          <w:b/>
          <w:color w:val="000000"/>
          <w:sz w:val="24"/>
          <w:lang w:eastAsia="nb-NO"/>
        </w:rPr>
        <w:t>Både fascismen og nazismen oppstod i kjølvannet av første verdenskrig. Fascismen var sterkt nasjonalistisk og hadde sosialismen og kommunismen som hovedmotstandere.</w:t>
      </w:r>
    </w:p>
    <w:p w14:paraId="129FC59D" w14:textId="77777777" w:rsidR="006B3C97" w:rsidRPr="00E60591" w:rsidRDefault="006B3C97" w:rsidP="006B3C97">
      <w:pPr>
        <w:spacing w:before="100" w:beforeAutospacing="1" w:after="100" w:afterAutospacing="1" w:line="240" w:lineRule="auto"/>
        <w:rPr>
          <w:rFonts w:ascii="Arial Black" w:eastAsia="Times New Roman" w:hAnsi="Arial Black" w:cs="Times New Roman"/>
          <w:b/>
          <w:sz w:val="32"/>
          <w:szCs w:val="24"/>
          <w:lang w:eastAsia="nb-NO"/>
        </w:rPr>
      </w:pPr>
      <w:r w:rsidRPr="00E60591">
        <w:rPr>
          <w:rFonts w:ascii="Arial Black" w:eastAsia="Times New Roman" w:hAnsi="Arial Black" w:cs="Arial"/>
          <w:b/>
          <w:color w:val="000000"/>
          <w:sz w:val="24"/>
          <w:szCs w:val="20"/>
          <w:lang w:eastAsia="nb-NO"/>
        </w:rPr>
        <w:t>I 1922 tok fascistene, ledet av Benito Mussolini, makten i Italia. Fram til 1925 overtok de alle viktige maktposisjoner. Mussolini oppløste nasjonalforsamlingen, innførte sensur og forbød andre partier og fagforeninger. Han fikk til forsoning med Vatikanet og paven i 1929. Mussolini gjennomførte prinsippet om den korporative stat ved å erstatte nasjonalforsamlingen med et nasjonalråd av representanter for ulike yrkesorganisasjoner.</w:t>
      </w:r>
    </w:p>
    <w:p w14:paraId="166CD2B5" w14:textId="77777777" w:rsidR="006B3C97" w:rsidRPr="00E6059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0591">
        <w:rPr>
          <w:rFonts w:ascii="Arial Black" w:eastAsia="Times New Roman" w:hAnsi="Arial Black" w:cs="Arial"/>
          <w:b/>
          <w:color w:val="000000"/>
          <w:sz w:val="24"/>
          <w:szCs w:val="20"/>
          <w:lang w:eastAsia="nb-NO"/>
        </w:rPr>
        <w:t>Etter første verdenskrig var det sosialdemokratiske styret i Tyskland presset både fra venstresiden og fra høyresiden. Kommunistene gjorde forsøk på revolusjon i 1919, og høyresiden stod bak planer om statskupp. I 1919 ble det utarbeidet en ny, demokratisk grunnlov i byen Weimar, og den nye republikken ble kalt Weimar</w:t>
      </w:r>
      <w:r>
        <w:rPr>
          <w:rFonts w:ascii="Arial Black" w:eastAsia="Times New Roman" w:hAnsi="Arial Black" w:cs="Arial"/>
          <w:b/>
          <w:color w:val="000000"/>
          <w:sz w:val="24"/>
          <w:szCs w:val="20"/>
          <w:lang w:eastAsia="nb-NO"/>
        </w:rPr>
        <w:t>-</w:t>
      </w:r>
      <w:r w:rsidRPr="00E60591">
        <w:rPr>
          <w:rFonts w:ascii="Arial Black" w:eastAsia="Times New Roman" w:hAnsi="Arial Black" w:cs="Arial"/>
          <w:b/>
          <w:color w:val="000000"/>
          <w:sz w:val="24"/>
          <w:szCs w:val="20"/>
          <w:lang w:eastAsia="nb-NO"/>
        </w:rPr>
        <w:t>republikken.</w:t>
      </w:r>
    </w:p>
    <w:p w14:paraId="67DC25D8" w14:textId="77777777" w:rsidR="006B3C97" w:rsidRPr="00E6059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0591">
        <w:rPr>
          <w:rFonts w:ascii="Arial Black" w:eastAsia="Times New Roman" w:hAnsi="Arial Black" w:cs="Arial"/>
          <w:b/>
          <w:color w:val="000000"/>
          <w:sz w:val="24"/>
          <w:szCs w:val="20"/>
          <w:lang w:eastAsia="nb-NO"/>
        </w:rPr>
        <w:t>I de første etterkrigsårene ble landet rammet av inflasjon, noe som førte til sammenbrudd i pengesystemet i 1923. Samme år forsøkte Adolf Hitler å gjennomføre et statskupp som leder for partiet NSDAP. Kuppforsøket ble slått ned, og Hitler måtte i fengsel. Der skrev han boken "Mein Kampf".</w:t>
      </w:r>
    </w:p>
    <w:p w14:paraId="03A4C33D" w14:textId="77777777" w:rsidR="006B3C97" w:rsidRPr="00E6059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0591">
        <w:rPr>
          <w:rFonts w:ascii="Arial Black" w:eastAsia="Times New Roman" w:hAnsi="Arial Black" w:cs="Arial"/>
          <w:b/>
          <w:color w:val="000000"/>
          <w:sz w:val="24"/>
          <w:szCs w:val="20"/>
          <w:lang w:eastAsia="nb-NO"/>
        </w:rPr>
        <w:t>Amerikanske lån bedret tysk økonomi, men den fikk et nytt tilbakeslag etter krakket i USA i 1929, noe som førte til at millioner ble arbeidsledige. I begynnelsen av 1930-årene var tilliten til det politiske systemet på et lavmål, og i 1932 ble NSDAP det største partiet i riksdagen. I 1933 ble Hitler rikskansler.</w:t>
      </w:r>
    </w:p>
    <w:p w14:paraId="62E2A09F" w14:textId="77777777" w:rsidR="006B3C97" w:rsidRPr="00E6059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0591">
        <w:rPr>
          <w:rFonts w:ascii="Arial Black" w:eastAsia="Times New Roman" w:hAnsi="Arial Black" w:cs="Arial"/>
          <w:b/>
          <w:color w:val="000000"/>
          <w:sz w:val="24"/>
          <w:szCs w:val="20"/>
          <w:lang w:eastAsia="nb-NO"/>
        </w:rPr>
        <w:t xml:space="preserve">Ved et nytt valg der NSDAP gikk ytterligere fram, stemte de borgerlige partiene i riksdagen for en fullmaktslov som gav Hitler diktatorisk makt i fire år. Fagforeningene og sosialistpartiene ble forbudt, og mange jøder fikk sparken fra arbeidet. I 1934 tok Hitler et oppgjør med venstrefløyen i NSDAP, og lederne i SA ble brutalt myrdet. Da president Hindenburg døde samme året, slo Hitler </w:t>
      </w:r>
      <w:r w:rsidRPr="00E60591">
        <w:rPr>
          <w:rFonts w:ascii="Arial Black" w:eastAsia="Times New Roman" w:hAnsi="Arial Black" w:cs="Arial"/>
          <w:b/>
          <w:color w:val="000000"/>
          <w:sz w:val="24"/>
          <w:szCs w:val="20"/>
          <w:lang w:eastAsia="nb-NO"/>
        </w:rPr>
        <w:lastRenderedPageBreak/>
        <w:t>sammen rikskanslerstillingen og presidentstillingen. Som der Fürer styrte han Tyskland diktatorisk.</w:t>
      </w:r>
    </w:p>
    <w:p w14:paraId="2B38ED12" w14:textId="77777777" w:rsidR="006B3C97" w:rsidRPr="00E6059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0591">
        <w:rPr>
          <w:rFonts w:ascii="Arial Black" w:eastAsia="Times New Roman" w:hAnsi="Arial Black" w:cs="Arial"/>
          <w:b/>
          <w:color w:val="000000"/>
          <w:sz w:val="24"/>
          <w:szCs w:val="20"/>
          <w:lang w:eastAsia="nb-NO"/>
        </w:rPr>
        <w:t>Samfunnet ble ensrettet. Uønskede bøker ble brent, skolene ble nazifisert, og ungdom ble organisert i Hitlerjugend og Bund deutscher Mädel. Ifølge Nürnberglovene av 1935 mistet jødene alle statsborgerlige rettigheter, og under krystallnatten i 1938 ble jødiske forretninger og synagoger ødelagt.</w:t>
      </w:r>
    </w:p>
    <w:p w14:paraId="41EBA84D" w14:textId="77777777" w:rsidR="006B3C97" w:rsidRPr="00E60591" w:rsidRDefault="006B3C97" w:rsidP="006B3C97">
      <w:pPr>
        <w:spacing w:before="100" w:beforeAutospacing="1" w:after="100" w:afterAutospacing="1" w:line="240" w:lineRule="auto"/>
        <w:rPr>
          <w:rFonts w:ascii="Arial Black" w:eastAsia="Times New Roman" w:hAnsi="Arial Black" w:cs="Arial"/>
          <w:b/>
          <w:color w:val="000000"/>
          <w:sz w:val="32"/>
          <w:szCs w:val="27"/>
          <w:lang w:eastAsia="nb-NO"/>
        </w:rPr>
      </w:pPr>
      <w:r w:rsidRPr="00E60591">
        <w:rPr>
          <w:rFonts w:ascii="Arial Black" w:eastAsia="Times New Roman" w:hAnsi="Arial Black" w:cs="Arial"/>
          <w:b/>
          <w:color w:val="000000"/>
          <w:sz w:val="24"/>
          <w:szCs w:val="20"/>
          <w:lang w:eastAsia="nb-NO"/>
        </w:rPr>
        <w:t>De fleste europeiske land fikk fascistiske partier, også Norge. Lederen for Nasjonal Samling (NS) var Vidkun Quisling. Partiet ble stiftet 17. mai 1933, men det klarte aldri å få valgt noen inn på Stortinget. Som i andre land hadde rasistiske og antisemittiske tanker grobunn også utenfor fascistenes rekker. Myndighetene gikk inn for å bruke sterilisering som et ledd i såkalt "rasehygiene", og både tatere, sigøynere og jøder var langt på vei uønsket i landet.</w:t>
      </w:r>
      <w:r w:rsidRPr="00E60591">
        <w:rPr>
          <w:rFonts w:ascii="Arial Black" w:eastAsia="Times New Roman" w:hAnsi="Arial Black" w:cs="Arial"/>
          <w:b/>
          <w:color w:val="000000"/>
          <w:sz w:val="24"/>
          <w:lang w:eastAsia="nb-NO"/>
        </w:rPr>
        <w:t> </w:t>
      </w:r>
      <w:r w:rsidRPr="00E60591">
        <w:rPr>
          <w:rFonts w:ascii="Arial Black" w:eastAsia="Times New Roman" w:hAnsi="Arial Black" w:cs="Arial"/>
          <w:b/>
          <w:color w:val="000000"/>
          <w:sz w:val="24"/>
          <w:szCs w:val="20"/>
          <w:lang w:eastAsia="nb-NO"/>
        </w:rPr>
        <w:br/>
      </w:r>
      <w:r w:rsidRPr="00E60591">
        <w:rPr>
          <w:rFonts w:ascii="Arial Black" w:eastAsia="Times New Roman" w:hAnsi="Arial Black" w:cs="Arial"/>
          <w:b/>
          <w:color w:val="000000"/>
          <w:sz w:val="32"/>
          <w:szCs w:val="27"/>
          <w:lang w:eastAsia="nb-NO"/>
        </w:rPr>
        <w:br w:type="textWrapping" w:clear="all"/>
      </w:r>
    </w:p>
    <w:p w14:paraId="08A466DF" w14:textId="77777777" w:rsidR="006B3C97" w:rsidRPr="00E60591" w:rsidRDefault="006B3C97" w:rsidP="006B3C97">
      <w:pPr>
        <w:rPr>
          <w:rFonts w:ascii="Arial Black" w:hAnsi="Arial Black"/>
          <w:b/>
          <w:sz w:val="28"/>
        </w:rPr>
      </w:pPr>
    </w:p>
    <w:p w14:paraId="260B24C6" w14:textId="77777777" w:rsidR="008547CA" w:rsidRDefault="008547CA"/>
    <w:sectPr w:rsidR="008547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2B4"/>
    <w:rsid w:val="00374657"/>
    <w:rsid w:val="006B3C97"/>
    <w:rsid w:val="008547CA"/>
    <w:rsid w:val="00C332B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12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B3C97"/>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6B3C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B3C97"/>
  </w:style>
  <w:style w:type="character" w:customStyle="1" w:styleId="Heading1Char">
    <w:name w:val="Heading 1 Char"/>
    <w:basedOn w:val="DefaultParagraphFont"/>
    <w:link w:val="Heading1"/>
    <w:uiPriority w:val="9"/>
    <w:rsid w:val="006B3C97"/>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6B3C9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4657"/>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374657"/>
    <w:rPr>
      <w:rFonts w:asciiTheme="majorHAnsi" w:eastAsiaTheme="majorEastAsia" w:hAnsiTheme="majorHAnsi" w:cstheme="majorBidi"/>
      <w:color w:val="17375E" w:themeColor="text2" w:themeShade="BF"/>
      <w:spacing w:val="5"/>
      <w:kern w:val="28"/>
      <w:sz w:val="52"/>
      <w:szCs w:val="52"/>
    </w:rPr>
  </w:style>
  <w:style w:type="paragraph" w:styleId="TOCHeading">
    <w:name w:val="TOC Heading"/>
    <w:basedOn w:val="Heading1"/>
    <w:next w:val="Normal"/>
    <w:uiPriority w:val="39"/>
    <w:semiHidden/>
    <w:unhideWhenUsed/>
    <w:qFormat/>
    <w:rsid w:val="00374657"/>
    <w:pPr>
      <w:outlineLvl w:val="9"/>
    </w:pPr>
    <w:rPr>
      <w:lang w:val="en-US"/>
    </w:rPr>
  </w:style>
  <w:style w:type="paragraph" w:styleId="TOC1">
    <w:name w:val="toc 1"/>
    <w:basedOn w:val="Normal"/>
    <w:next w:val="Normal"/>
    <w:autoRedefine/>
    <w:uiPriority w:val="39"/>
    <w:unhideWhenUsed/>
    <w:rsid w:val="00374657"/>
    <w:pPr>
      <w:spacing w:after="100"/>
    </w:pPr>
  </w:style>
  <w:style w:type="paragraph" w:styleId="TOC2">
    <w:name w:val="toc 2"/>
    <w:basedOn w:val="Normal"/>
    <w:next w:val="Normal"/>
    <w:autoRedefine/>
    <w:uiPriority w:val="39"/>
    <w:unhideWhenUsed/>
    <w:rsid w:val="00374657"/>
    <w:pPr>
      <w:spacing w:after="100"/>
      <w:ind w:left="220"/>
    </w:pPr>
  </w:style>
  <w:style w:type="character" w:styleId="Hyperlink">
    <w:name w:val="Hyperlink"/>
    <w:basedOn w:val="DefaultParagraphFont"/>
    <w:uiPriority w:val="99"/>
    <w:unhideWhenUsed/>
    <w:rsid w:val="00374657"/>
    <w:rPr>
      <w:color w:val="0000FF" w:themeColor="hyperlink"/>
      <w:u w:val="single"/>
    </w:rPr>
  </w:style>
  <w:style w:type="paragraph" w:styleId="BalloonText">
    <w:name w:val="Balloon Text"/>
    <w:basedOn w:val="Normal"/>
    <w:link w:val="BalloonTextChar"/>
    <w:uiPriority w:val="99"/>
    <w:semiHidden/>
    <w:unhideWhenUsed/>
    <w:rsid w:val="003746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6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B3C97"/>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6B3C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B3C97"/>
  </w:style>
  <w:style w:type="character" w:customStyle="1" w:styleId="Heading1Char">
    <w:name w:val="Heading 1 Char"/>
    <w:basedOn w:val="DefaultParagraphFont"/>
    <w:link w:val="Heading1"/>
    <w:uiPriority w:val="9"/>
    <w:rsid w:val="006B3C97"/>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6B3C9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374657"/>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374657"/>
    <w:rPr>
      <w:rFonts w:asciiTheme="majorHAnsi" w:eastAsiaTheme="majorEastAsia" w:hAnsiTheme="majorHAnsi" w:cstheme="majorBidi"/>
      <w:color w:val="17375E" w:themeColor="text2" w:themeShade="BF"/>
      <w:spacing w:val="5"/>
      <w:kern w:val="28"/>
      <w:sz w:val="52"/>
      <w:szCs w:val="52"/>
    </w:rPr>
  </w:style>
  <w:style w:type="paragraph" w:styleId="TOCHeading">
    <w:name w:val="TOC Heading"/>
    <w:basedOn w:val="Heading1"/>
    <w:next w:val="Normal"/>
    <w:uiPriority w:val="39"/>
    <w:semiHidden/>
    <w:unhideWhenUsed/>
    <w:qFormat/>
    <w:rsid w:val="00374657"/>
    <w:pPr>
      <w:outlineLvl w:val="9"/>
    </w:pPr>
    <w:rPr>
      <w:lang w:val="en-US"/>
    </w:rPr>
  </w:style>
  <w:style w:type="paragraph" w:styleId="TOC1">
    <w:name w:val="toc 1"/>
    <w:basedOn w:val="Normal"/>
    <w:next w:val="Normal"/>
    <w:autoRedefine/>
    <w:uiPriority w:val="39"/>
    <w:unhideWhenUsed/>
    <w:rsid w:val="00374657"/>
    <w:pPr>
      <w:spacing w:after="100"/>
    </w:pPr>
  </w:style>
  <w:style w:type="paragraph" w:styleId="TOC2">
    <w:name w:val="toc 2"/>
    <w:basedOn w:val="Normal"/>
    <w:next w:val="Normal"/>
    <w:autoRedefine/>
    <w:uiPriority w:val="39"/>
    <w:unhideWhenUsed/>
    <w:rsid w:val="00374657"/>
    <w:pPr>
      <w:spacing w:after="100"/>
      <w:ind w:left="220"/>
    </w:pPr>
  </w:style>
  <w:style w:type="character" w:styleId="Hyperlink">
    <w:name w:val="Hyperlink"/>
    <w:basedOn w:val="DefaultParagraphFont"/>
    <w:uiPriority w:val="99"/>
    <w:unhideWhenUsed/>
    <w:rsid w:val="00374657"/>
    <w:rPr>
      <w:color w:val="0000FF" w:themeColor="hyperlink"/>
      <w:u w:val="single"/>
    </w:rPr>
  </w:style>
  <w:style w:type="paragraph" w:styleId="BalloonText">
    <w:name w:val="Balloon Text"/>
    <w:basedOn w:val="Normal"/>
    <w:link w:val="BalloonTextChar"/>
    <w:uiPriority w:val="99"/>
    <w:semiHidden/>
    <w:unhideWhenUsed/>
    <w:rsid w:val="003746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6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546F0-7958-4694-ABFC-227E0893E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1844</Words>
  <Characters>9776</Characters>
  <Application>Microsoft Office Word</Application>
  <DocSecurity>0</DocSecurity>
  <Lines>81</Lines>
  <Paragraphs>23</Paragraphs>
  <ScaleCrop>false</ScaleCrop>
  <Company>-</Company>
  <LinksUpToDate>false</LinksUpToDate>
  <CharactersWithSpaces>11597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Bruker</dc:creator>
  <cp:keywords/>
  <dc:description/>
  <cp:lastModifiedBy>Bruker</cp:lastModifiedBy>
  <cp:revision>3</cp:revision>
  <dcterms:created xsi:type="dcterms:W3CDTF">2010-05-30T19:48:00Z</dcterms:created>
  <dcterms:modified xsi:type="dcterms:W3CDTF">2010-05-30T19:51:00Z</dcterms:modified>
</cp:coreProperties>
</file>